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301" w:firstLineChars="100"/>
        <w:jc w:val="center"/>
        <w:rPr>
          <w:rFonts w:hint="eastAsia" w:ascii="仿宋" w:hAnsi="仿宋" w:eastAsia="仿宋" w:cs="仿宋"/>
          <w:b/>
          <w:bCs/>
          <w:sz w:val="30"/>
          <w:szCs w:val="30"/>
        </w:rPr>
      </w:pPr>
      <w:bookmarkStart w:id="0" w:name="_GoBack"/>
      <w:bookmarkEnd w:id="0"/>
      <w:r>
        <w:rPr>
          <w:rFonts w:hint="eastAsia" w:ascii="仿宋" w:hAnsi="仿宋" w:eastAsia="仿宋" w:cs="仿宋"/>
          <w:b/>
          <w:bCs/>
          <w:sz w:val="30"/>
          <w:szCs w:val="30"/>
        </w:rPr>
        <w:t>上海海事大学</w:t>
      </w:r>
      <w:r>
        <w:rPr>
          <w:rFonts w:hint="eastAsia" w:ascii="仿宋" w:hAnsi="仿宋" w:eastAsia="仿宋" w:cs="仿宋"/>
          <w:b/>
          <w:bCs/>
          <w:sz w:val="30"/>
          <w:szCs w:val="30"/>
          <w:lang w:eastAsia="zh-CN"/>
        </w:rPr>
        <w:t>高等技术学院、继续教育学院、上海港湾学校</w:t>
      </w:r>
      <w:r>
        <w:rPr>
          <w:rFonts w:hint="eastAsia" w:ascii="仿宋" w:hAnsi="仿宋" w:eastAsia="仿宋" w:cs="仿宋"/>
          <w:b/>
          <w:bCs/>
          <w:sz w:val="30"/>
          <w:szCs w:val="30"/>
        </w:rPr>
        <w:t>主题教育集中学习研讨计划</w:t>
      </w:r>
    </w:p>
    <w:p>
      <w:pPr>
        <w:spacing w:line="600" w:lineRule="exact"/>
        <w:ind w:firstLine="301" w:firstLineChars="100"/>
        <w:jc w:val="center"/>
        <w:rPr>
          <w:rFonts w:hint="eastAsia" w:ascii="仿宋" w:hAnsi="仿宋" w:eastAsia="仿宋" w:cs="仿宋"/>
          <w:b/>
          <w:bCs/>
          <w:sz w:val="30"/>
          <w:szCs w:val="30"/>
        </w:rPr>
      </w:pPr>
      <w:r>
        <w:rPr>
          <w:rFonts w:hint="eastAsia" w:ascii="仿宋" w:hAnsi="仿宋" w:eastAsia="仿宋" w:cs="仿宋"/>
          <w:b/>
          <w:bCs/>
          <w:sz w:val="30"/>
          <w:szCs w:val="30"/>
        </w:rPr>
        <w:t>（党委会审定稿）</w:t>
      </w:r>
    </w:p>
    <w:tbl>
      <w:tblPr>
        <w:tblStyle w:val="4"/>
        <w:tblW w:w="12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742"/>
        <w:gridCol w:w="2799"/>
        <w:gridCol w:w="1485"/>
        <w:gridCol w:w="1697"/>
        <w:gridCol w:w="2171"/>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序号</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时间（拟定）</w:t>
            </w:r>
          </w:p>
        </w:tc>
        <w:tc>
          <w:tcPr>
            <w:tcW w:w="2799" w:type="dxa"/>
            <w:vAlign w:val="center"/>
          </w:tcPr>
          <w:p>
            <w:pPr>
              <w:spacing w:line="6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主要内容</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学习形式</w:t>
            </w:r>
          </w:p>
        </w:tc>
        <w:tc>
          <w:tcPr>
            <w:tcW w:w="1697" w:type="dxa"/>
            <w:vAlign w:val="center"/>
          </w:tcPr>
          <w:p>
            <w:pPr>
              <w:spacing w:line="600" w:lineRule="exact"/>
              <w:ind w:firstLine="280" w:firstLineChars="100"/>
              <w:jc w:val="both"/>
              <w:rPr>
                <w:rFonts w:hint="eastAsia" w:ascii="仿宋" w:hAnsi="仿宋" w:eastAsia="仿宋" w:cs="仿宋"/>
                <w:sz w:val="28"/>
                <w:szCs w:val="28"/>
              </w:rPr>
            </w:pPr>
            <w:r>
              <w:rPr>
                <w:rFonts w:hint="eastAsia" w:ascii="仿宋" w:hAnsi="仿宋" w:eastAsia="仿宋" w:cs="仿宋"/>
                <w:sz w:val="28"/>
                <w:szCs w:val="28"/>
              </w:rPr>
              <w:t>主讲人</w:t>
            </w:r>
          </w:p>
        </w:tc>
        <w:tc>
          <w:tcPr>
            <w:tcW w:w="2171" w:type="dxa"/>
            <w:vAlign w:val="center"/>
          </w:tcPr>
          <w:p>
            <w:pPr>
              <w:spacing w:line="600" w:lineRule="exact"/>
              <w:ind w:firstLine="280" w:firstLineChars="100"/>
              <w:jc w:val="both"/>
              <w:rPr>
                <w:rFonts w:hint="eastAsia" w:ascii="仿宋" w:hAnsi="仿宋" w:eastAsia="仿宋" w:cs="仿宋"/>
                <w:sz w:val="28"/>
                <w:szCs w:val="28"/>
              </w:rPr>
            </w:pPr>
            <w:r>
              <w:rPr>
                <w:rFonts w:hint="eastAsia" w:ascii="仿宋" w:hAnsi="仿宋" w:eastAsia="仿宋" w:cs="仿宋"/>
                <w:sz w:val="28"/>
                <w:szCs w:val="28"/>
              </w:rPr>
              <w:t>参与对象</w:t>
            </w:r>
          </w:p>
        </w:tc>
        <w:tc>
          <w:tcPr>
            <w:tcW w:w="2171" w:type="dxa"/>
            <w:vAlign w:val="center"/>
          </w:tcPr>
          <w:p>
            <w:pPr>
              <w:spacing w:line="600" w:lineRule="exact"/>
              <w:ind w:firstLine="280" w:firstLineChars="100"/>
              <w:jc w:val="center"/>
              <w:rPr>
                <w:rFonts w:hint="eastAsia" w:ascii="仿宋" w:hAnsi="仿宋" w:eastAsia="仿宋" w:cs="仿宋"/>
                <w:sz w:val="28"/>
                <w:szCs w:val="28"/>
              </w:rPr>
            </w:pPr>
            <w:r>
              <w:rPr>
                <w:rFonts w:hint="eastAsia" w:ascii="仿宋" w:hAnsi="仿宋" w:eastAsia="仿宋" w:cs="仿宋"/>
                <w:sz w:val="28"/>
                <w:szCs w:val="28"/>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17</w:t>
            </w:r>
            <w:r>
              <w:rPr>
                <w:rFonts w:hint="eastAsia" w:ascii="仿宋" w:hAnsi="仿宋" w:eastAsia="仿宋" w:cs="仿宋"/>
                <w:sz w:val="28"/>
                <w:szCs w:val="28"/>
              </w:rPr>
              <w:t>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四</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习近平总书记在在“不忘初心、牢记使命”主题教育工作会议上的讲话</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w:t>
            </w:r>
            <w:r>
              <w:rPr>
                <w:rFonts w:hint="eastAsia" w:ascii="仿宋" w:hAnsi="仿宋" w:eastAsia="仿宋" w:cs="仿宋"/>
                <w:sz w:val="28"/>
                <w:szCs w:val="28"/>
              </w:rPr>
              <w:t>学习</w:t>
            </w:r>
            <w:r>
              <w:rPr>
                <w:rFonts w:hint="eastAsia" w:ascii="仿宋" w:hAnsi="仿宋" w:eastAsia="仿宋" w:cs="仿宋"/>
                <w:sz w:val="28"/>
                <w:szCs w:val="28"/>
                <w:lang w:eastAsia="zh-CN"/>
              </w:rPr>
              <w:t>交流</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校区处级领导和党支部书记</w:t>
            </w:r>
          </w:p>
        </w:tc>
        <w:tc>
          <w:tcPr>
            <w:tcW w:w="2171" w:type="dxa"/>
            <w:vAlign w:val="center"/>
          </w:tcPr>
          <w:p>
            <w:pPr>
              <w:spacing w:line="600" w:lineRule="exact"/>
              <w:ind w:firstLine="280" w:firstLineChars="100"/>
              <w:jc w:val="both"/>
              <w:rPr>
                <w:rFonts w:hint="eastAsia" w:ascii="仿宋" w:hAnsi="仿宋" w:eastAsia="仿宋" w:cs="仿宋"/>
                <w:sz w:val="28"/>
                <w:szCs w:val="28"/>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2</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9.26上午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（周四）</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习近平总书记指导内蒙古、甘肃“不忘初心、牢记使命”主题教育指示精神、在中央党校中青年干部培训班上的讲话</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学习研讨</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p>
        </w:tc>
        <w:tc>
          <w:tcPr>
            <w:tcW w:w="2171" w:type="dxa"/>
            <w:vAlign w:val="center"/>
          </w:tcPr>
          <w:p>
            <w:pPr>
              <w:spacing w:line="600" w:lineRule="exact"/>
              <w:ind w:firstLine="280" w:firstLineChars="100"/>
              <w:jc w:val="both"/>
              <w:rPr>
                <w:rFonts w:hint="eastAsia" w:ascii="仿宋" w:hAnsi="仿宋" w:eastAsia="仿宋" w:cs="仿宋"/>
                <w:sz w:val="28"/>
                <w:szCs w:val="28"/>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5"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3</w:t>
            </w:r>
          </w:p>
        </w:tc>
        <w:tc>
          <w:tcPr>
            <w:tcW w:w="1742" w:type="dxa"/>
            <w:vAlign w:val="center"/>
          </w:tcPr>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10.07上午（周一）</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学习习近平总书记在国庆七十周年大会上重要讲话精神及国庆阅兵有感</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lang w:eastAsia="zh-CN"/>
              </w:rPr>
              <w:t>主题交流</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p>
        </w:tc>
        <w:tc>
          <w:tcPr>
            <w:tcW w:w="2171" w:type="dxa"/>
            <w:vAlign w:val="center"/>
          </w:tcPr>
          <w:p>
            <w:pPr>
              <w:spacing w:line="600" w:lineRule="exact"/>
              <w:ind w:firstLine="280" w:firstLineChars="100"/>
              <w:jc w:val="both"/>
              <w:rPr>
                <w:rFonts w:hint="default" w:ascii="仿宋" w:hAnsi="仿宋" w:eastAsia="仿宋" w:cs="仿宋"/>
                <w:sz w:val="28"/>
                <w:szCs w:val="28"/>
                <w:lang w:val="en-US" w:eastAsia="zh-CN"/>
              </w:rPr>
            </w:pPr>
            <w:r>
              <w:rPr>
                <w:rFonts w:hint="eastAsia" w:ascii="仿宋" w:hAnsi="仿宋" w:eastAsia="仿宋" w:cs="仿宋"/>
                <w:sz w:val="28"/>
                <w:szCs w:val="28"/>
                <w:lang w:eastAsia="zh-CN"/>
              </w:rPr>
              <w:t>行政楼</w:t>
            </w:r>
            <w:r>
              <w:rPr>
                <w:rFonts w:hint="eastAsia" w:ascii="仿宋" w:hAnsi="仿宋" w:eastAsia="仿宋" w:cs="仿宋"/>
                <w:sz w:val="28"/>
                <w:szCs w:val="28"/>
                <w:lang w:val="en-US" w:eastAsia="zh-CN"/>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4</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10.0</w:t>
            </w:r>
            <w:r>
              <w:rPr>
                <w:rFonts w:hint="eastAsia" w:ascii="仿宋" w:hAnsi="仿宋" w:eastAsia="仿宋" w:cs="仿宋"/>
                <w:sz w:val="28"/>
                <w:szCs w:val="28"/>
                <w:lang w:val="en-US" w:eastAsia="zh-CN"/>
              </w:rPr>
              <w:t>7下</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一</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传达学习习近平总书记在</w:t>
            </w:r>
            <w:r>
              <w:rPr>
                <w:rFonts w:hint="eastAsia" w:ascii="仿宋" w:hAnsi="仿宋" w:eastAsia="仿宋" w:cs="仿宋"/>
                <w:sz w:val="28"/>
                <w:szCs w:val="28"/>
                <w:lang w:eastAsia="zh-CN"/>
              </w:rPr>
              <w:t>内蒙古、甘肃考察及中央党校中青年干部培训班上的讲话精神</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专题交流</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p>
        </w:tc>
        <w:tc>
          <w:tcPr>
            <w:tcW w:w="2171" w:type="dxa"/>
            <w:vAlign w:val="center"/>
          </w:tcPr>
          <w:p>
            <w:pPr>
              <w:spacing w:line="600" w:lineRule="exact"/>
              <w:ind w:firstLine="280" w:firstLineChars="100"/>
              <w:jc w:val="both"/>
              <w:rPr>
                <w:rFonts w:hint="default" w:ascii="仿宋" w:hAnsi="仿宋" w:eastAsia="仿宋" w:cs="仿宋"/>
                <w:sz w:val="28"/>
                <w:szCs w:val="28"/>
                <w:lang w:val="en-US" w:eastAsia="zh-CN"/>
              </w:rPr>
            </w:pPr>
            <w:r>
              <w:rPr>
                <w:rFonts w:hint="eastAsia" w:ascii="仿宋" w:hAnsi="仿宋" w:eastAsia="仿宋" w:cs="仿宋"/>
                <w:sz w:val="28"/>
                <w:szCs w:val="28"/>
              </w:rPr>
              <w:t>行政楼</w:t>
            </w:r>
            <w:r>
              <w:rPr>
                <w:rFonts w:hint="eastAsia" w:ascii="仿宋" w:hAnsi="仿宋" w:eastAsia="仿宋" w:cs="仿宋"/>
                <w:sz w:val="28"/>
                <w:szCs w:val="28"/>
                <w:lang w:val="en-US" w:eastAsia="zh-CN"/>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8</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lang w:val="en-US" w:eastAsia="zh-CN"/>
              </w:rPr>
              <w:t>10.08上午（周二）</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lang w:eastAsia="zh-CN"/>
              </w:rPr>
              <w:t>学习习近平总书记在国庆七十周年大会上重要讲话精神及传达教卫党委文件精神</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二级中心组（扩大）主题交流</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及各支部书记</w:t>
            </w:r>
          </w:p>
        </w:tc>
        <w:tc>
          <w:tcPr>
            <w:tcW w:w="2171" w:type="dxa"/>
            <w:vAlign w:val="center"/>
          </w:tcPr>
          <w:p>
            <w:pPr>
              <w:spacing w:line="600" w:lineRule="exact"/>
              <w:ind w:firstLine="280" w:firstLineChars="100"/>
              <w:jc w:val="both"/>
              <w:rPr>
                <w:rFonts w:hint="default" w:ascii="仿宋" w:hAnsi="仿宋" w:eastAsia="仿宋" w:cs="仿宋"/>
                <w:sz w:val="28"/>
                <w:szCs w:val="28"/>
                <w:lang w:val="en-US"/>
              </w:rPr>
            </w:pPr>
            <w:r>
              <w:rPr>
                <w:rFonts w:hint="eastAsia" w:ascii="仿宋" w:hAnsi="仿宋" w:eastAsia="仿宋" w:cs="仿宋"/>
                <w:sz w:val="28"/>
                <w:szCs w:val="28"/>
                <w:lang w:eastAsia="zh-CN"/>
              </w:rPr>
              <w:t>行政楼</w:t>
            </w:r>
            <w:r>
              <w:rPr>
                <w:rFonts w:hint="eastAsia" w:ascii="仿宋" w:hAnsi="仿宋" w:eastAsia="仿宋" w:cs="仿宋"/>
                <w:sz w:val="28"/>
                <w:szCs w:val="28"/>
                <w:lang w:val="en-US" w:eastAsia="zh-CN"/>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6</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10.0</w:t>
            </w:r>
            <w:r>
              <w:rPr>
                <w:rFonts w:hint="eastAsia" w:ascii="仿宋" w:hAnsi="仿宋" w:eastAsia="仿宋" w:cs="仿宋"/>
                <w:sz w:val="28"/>
                <w:szCs w:val="28"/>
                <w:lang w:val="en-US" w:eastAsia="zh-CN"/>
              </w:rPr>
              <w:t>9</w:t>
            </w:r>
            <w:r>
              <w:rPr>
                <w:rFonts w:hint="eastAsia" w:ascii="仿宋" w:hAnsi="仿宋" w:eastAsia="仿宋" w:cs="仿宋"/>
                <w:sz w:val="28"/>
                <w:szCs w:val="28"/>
              </w:rPr>
              <w:t>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 xml:space="preserve">上海邮轮产业发展和邮轮教育培训市场 </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专家讲座</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w:t>
            </w:r>
            <w:r>
              <w:rPr>
                <w:rFonts w:hint="eastAsia" w:ascii="仿宋" w:hAnsi="仿宋" w:eastAsia="仿宋" w:cs="仿宋"/>
                <w:sz w:val="28"/>
                <w:szCs w:val="28"/>
              </w:rPr>
              <w:t>中层干部</w:t>
            </w:r>
            <w:r>
              <w:rPr>
                <w:rFonts w:hint="eastAsia" w:ascii="仿宋" w:hAnsi="仿宋" w:eastAsia="仿宋" w:cs="仿宋"/>
                <w:sz w:val="28"/>
                <w:szCs w:val="28"/>
                <w:lang w:eastAsia="zh-CN"/>
              </w:rPr>
              <w:t>及各支部书记</w:t>
            </w:r>
          </w:p>
        </w:tc>
        <w:tc>
          <w:tcPr>
            <w:tcW w:w="2171" w:type="dxa"/>
            <w:vAlign w:val="center"/>
          </w:tcPr>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rPr>
              <w:t>行政楼</w:t>
            </w:r>
            <w:r>
              <w:rPr>
                <w:rFonts w:hint="eastAsia" w:ascii="仿宋" w:hAnsi="仿宋" w:eastAsia="仿宋" w:cs="仿宋"/>
                <w:sz w:val="28"/>
                <w:szCs w:val="28"/>
                <w:lang w:val="en-US" w:eastAsia="zh-CN"/>
              </w:rPr>
              <w:t>101报告厅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7</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10.15上午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（周二）</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校区主题教育开展情况交流及党风廉政建设工作反馈</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w:t>
            </w:r>
            <w:r>
              <w:rPr>
                <w:rFonts w:hint="eastAsia" w:ascii="仿宋" w:hAnsi="仿宋" w:eastAsia="仿宋" w:cs="仿宋"/>
                <w:sz w:val="28"/>
                <w:szCs w:val="28"/>
              </w:rPr>
              <w:t>学习</w:t>
            </w:r>
            <w:r>
              <w:rPr>
                <w:rFonts w:hint="eastAsia" w:ascii="仿宋" w:hAnsi="仿宋" w:eastAsia="仿宋" w:cs="仿宋"/>
                <w:sz w:val="28"/>
                <w:szCs w:val="28"/>
                <w:lang w:eastAsia="zh-CN"/>
              </w:rPr>
              <w:t>交流</w:t>
            </w:r>
          </w:p>
        </w:tc>
        <w:tc>
          <w:tcPr>
            <w:tcW w:w="1697" w:type="dxa"/>
            <w:vAlign w:val="center"/>
          </w:tcPr>
          <w:p>
            <w:pPr>
              <w:spacing w:line="600" w:lineRule="exact"/>
              <w:jc w:val="both"/>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及各支部书记</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8</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22</w:t>
            </w:r>
            <w:r>
              <w:rPr>
                <w:rFonts w:hint="eastAsia" w:ascii="仿宋" w:hAnsi="仿宋" w:eastAsia="仿宋" w:cs="仿宋"/>
                <w:sz w:val="28"/>
                <w:szCs w:val="28"/>
              </w:rPr>
              <w:t>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二</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rPr>
              <w:t>不忘初心、牢记使命”</w:t>
            </w:r>
            <w:r>
              <w:rPr>
                <w:rFonts w:hint="eastAsia" w:ascii="仿宋" w:hAnsi="仿宋" w:eastAsia="仿宋" w:cs="仿宋"/>
                <w:sz w:val="28"/>
                <w:szCs w:val="28"/>
                <w:lang w:eastAsia="zh-CN"/>
              </w:rPr>
              <w:t>调研报告交流会</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主题交流</w:t>
            </w:r>
          </w:p>
        </w:tc>
        <w:tc>
          <w:tcPr>
            <w:tcW w:w="1697" w:type="dxa"/>
            <w:vAlign w:val="center"/>
          </w:tcPr>
          <w:p>
            <w:pPr>
              <w:spacing w:line="600" w:lineRule="exact"/>
              <w:jc w:val="both"/>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9</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25上</w:t>
            </w:r>
            <w:r>
              <w:rPr>
                <w:rFonts w:hint="eastAsia" w:ascii="仿宋" w:hAnsi="仿宋" w:eastAsia="仿宋" w:cs="仿宋"/>
                <w:sz w:val="28"/>
                <w:szCs w:val="28"/>
              </w:rPr>
              <w:t>午</w:t>
            </w:r>
          </w:p>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“对照党章党规找差距”专题征询意见座谈会</w:t>
            </w:r>
          </w:p>
        </w:tc>
        <w:tc>
          <w:tcPr>
            <w:tcW w:w="1485"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座谈会</w:t>
            </w:r>
          </w:p>
        </w:tc>
        <w:tc>
          <w:tcPr>
            <w:tcW w:w="1697" w:type="dxa"/>
            <w:vAlign w:val="center"/>
          </w:tcPr>
          <w:p>
            <w:pPr>
              <w:spacing w:line="600" w:lineRule="exact"/>
              <w:jc w:val="both"/>
              <w:rPr>
                <w:rFonts w:hint="eastAsia" w:ascii="仿宋" w:hAnsi="仿宋" w:eastAsia="仿宋" w:cs="仿宋"/>
                <w:kern w:val="2"/>
                <w:sz w:val="28"/>
                <w:szCs w:val="28"/>
                <w:lang w:val="en-US" w:eastAsia="zh-CN" w:bidi="ar-SA"/>
              </w:rPr>
            </w:pPr>
          </w:p>
        </w:tc>
        <w:tc>
          <w:tcPr>
            <w:tcW w:w="2171"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海大副校长施欣、</w:t>
            </w:r>
            <w:r>
              <w:rPr>
                <w:rFonts w:hint="eastAsia" w:ascii="仿宋" w:hAnsi="仿宋" w:eastAsia="仿宋" w:cs="仿宋"/>
                <w:sz w:val="28"/>
                <w:szCs w:val="28"/>
              </w:rPr>
              <w:t>校区处级领导</w:t>
            </w:r>
          </w:p>
        </w:tc>
        <w:tc>
          <w:tcPr>
            <w:tcW w:w="2171"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10</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28上</w:t>
            </w:r>
            <w:r>
              <w:rPr>
                <w:rFonts w:hint="eastAsia" w:ascii="仿宋" w:hAnsi="仿宋" w:eastAsia="仿宋" w:cs="仿宋"/>
                <w:sz w:val="28"/>
                <w:szCs w:val="28"/>
              </w:rPr>
              <w:t>午</w:t>
            </w:r>
          </w:p>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“对照党章党规找差距”专题征询意见座谈会</w:t>
            </w:r>
          </w:p>
        </w:tc>
        <w:tc>
          <w:tcPr>
            <w:tcW w:w="1485"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座谈会</w:t>
            </w:r>
          </w:p>
        </w:tc>
        <w:tc>
          <w:tcPr>
            <w:tcW w:w="1697" w:type="dxa"/>
            <w:vAlign w:val="center"/>
          </w:tcPr>
          <w:p>
            <w:pPr>
              <w:spacing w:line="600" w:lineRule="exact"/>
              <w:jc w:val="both"/>
              <w:rPr>
                <w:rFonts w:hint="eastAsia" w:ascii="仿宋" w:hAnsi="仿宋" w:eastAsia="仿宋" w:cs="仿宋"/>
                <w:kern w:val="2"/>
                <w:sz w:val="28"/>
                <w:szCs w:val="28"/>
                <w:lang w:val="en-US" w:eastAsia="zh-CN" w:bidi="ar-SA"/>
              </w:rPr>
            </w:pPr>
          </w:p>
        </w:tc>
        <w:tc>
          <w:tcPr>
            <w:tcW w:w="2171"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各支部书记</w:t>
            </w:r>
          </w:p>
        </w:tc>
        <w:tc>
          <w:tcPr>
            <w:tcW w:w="2171"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11</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29下</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二</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专题党课：坚定文化自信，传承中华文化，认真践行服务育人工作</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党课学习</w:t>
            </w:r>
          </w:p>
        </w:tc>
        <w:tc>
          <w:tcPr>
            <w:tcW w:w="1697"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夏善黎</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图书馆及学生科、团委</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行政楼102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12</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30中</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专题党课：不忘初心、牢记使命”，稳步推进校区师德师风建设</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党课学习</w:t>
            </w:r>
          </w:p>
        </w:tc>
        <w:tc>
          <w:tcPr>
            <w:tcW w:w="1697"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高树良</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教学党支部</w:t>
            </w:r>
          </w:p>
        </w:tc>
        <w:tc>
          <w:tcPr>
            <w:tcW w:w="2171" w:type="dxa"/>
            <w:vAlign w:val="center"/>
          </w:tcPr>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lang w:eastAsia="zh-CN"/>
              </w:rPr>
              <w:t>行政楼</w:t>
            </w:r>
            <w:r>
              <w:rPr>
                <w:rFonts w:hint="eastAsia" w:ascii="仿宋" w:hAnsi="仿宋" w:eastAsia="仿宋" w:cs="仿宋"/>
                <w:sz w:val="28"/>
                <w:szCs w:val="28"/>
                <w:lang w:val="en-US" w:eastAsia="zh-CN"/>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13</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30下</w:t>
            </w:r>
            <w:r>
              <w:rPr>
                <w:rFonts w:hint="eastAsia" w:ascii="仿宋" w:hAnsi="仿宋" w:eastAsia="仿宋" w:cs="仿宋"/>
                <w:sz w:val="28"/>
                <w:szCs w:val="28"/>
              </w:rPr>
              <w:t>午</w:t>
            </w:r>
          </w:p>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专题党课：在推进学校现代职教体系建设中践行初心使命</w:t>
            </w:r>
          </w:p>
        </w:tc>
        <w:tc>
          <w:tcPr>
            <w:tcW w:w="1485"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党课学习</w:t>
            </w:r>
          </w:p>
        </w:tc>
        <w:tc>
          <w:tcPr>
            <w:tcW w:w="1697"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胡东铭</w:t>
            </w:r>
          </w:p>
        </w:tc>
        <w:tc>
          <w:tcPr>
            <w:tcW w:w="2171"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教学党支部</w:t>
            </w:r>
          </w:p>
        </w:tc>
        <w:tc>
          <w:tcPr>
            <w:tcW w:w="2171" w:type="dxa"/>
            <w:vAlign w:val="center"/>
          </w:tcPr>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lang w:eastAsia="zh-CN"/>
              </w:rPr>
              <w:t>行政楼</w:t>
            </w:r>
            <w:r>
              <w:rPr>
                <w:rFonts w:hint="eastAsia" w:ascii="仿宋" w:hAnsi="仿宋" w:eastAsia="仿宋" w:cs="仿宋"/>
                <w:sz w:val="28"/>
                <w:szCs w:val="28"/>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5"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14</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31上</w:t>
            </w:r>
            <w:r>
              <w:rPr>
                <w:rFonts w:hint="eastAsia" w:ascii="仿宋" w:hAnsi="仿宋" w:eastAsia="仿宋" w:cs="仿宋"/>
                <w:sz w:val="28"/>
                <w:szCs w:val="28"/>
              </w:rPr>
              <w:t>午</w:t>
            </w:r>
          </w:p>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（周</w:t>
            </w:r>
            <w:r>
              <w:rPr>
                <w:rFonts w:hint="eastAsia" w:ascii="仿宋" w:hAnsi="仿宋" w:eastAsia="仿宋" w:cs="仿宋"/>
                <w:sz w:val="28"/>
                <w:szCs w:val="28"/>
                <w:lang w:eastAsia="zh-CN"/>
              </w:rPr>
              <w:t>四</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专题党课：不忘教育初心，牢记育人使命，扎实推进学校学风建设</w:t>
            </w:r>
          </w:p>
        </w:tc>
        <w:tc>
          <w:tcPr>
            <w:tcW w:w="1485"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党课学习</w:t>
            </w:r>
          </w:p>
        </w:tc>
        <w:tc>
          <w:tcPr>
            <w:tcW w:w="1697"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胡海云</w:t>
            </w:r>
          </w:p>
        </w:tc>
        <w:tc>
          <w:tcPr>
            <w:tcW w:w="2171"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学生工作支部党员及班主任代表</w:t>
            </w:r>
          </w:p>
        </w:tc>
        <w:tc>
          <w:tcPr>
            <w:tcW w:w="2171" w:type="dxa"/>
            <w:vAlign w:val="center"/>
          </w:tcPr>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lang w:eastAsia="zh-CN"/>
              </w:rPr>
              <w:t>行政楼</w:t>
            </w:r>
            <w:r>
              <w:rPr>
                <w:rFonts w:hint="eastAsia" w:ascii="仿宋" w:hAnsi="仿宋" w:eastAsia="仿宋" w:cs="仿宋"/>
                <w:sz w:val="28"/>
                <w:szCs w:val="28"/>
                <w:lang w:val="en-US" w:eastAsia="zh-CN"/>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5"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15</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w:t>
            </w:r>
            <w:r>
              <w:rPr>
                <w:rFonts w:hint="eastAsia" w:ascii="仿宋" w:hAnsi="仿宋" w:eastAsia="仿宋" w:cs="仿宋"/>
                <w:sz w:val="28"/>
                <w:szCs w:val="28"/>
                <w:lang w:val="en-US" w:eastAsia="zh-CN"/>
              </w:rPr>
              <w:t>1上</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五</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党员班子找差距专题会议及学习领导干部要在改进作风上发挥示范作用</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二级中心组（扩大）交流学习</w:t>
            </w:r>
          </w:p>
        </w:tc>
        <w:tc>
          <w:tcPr>
            <w:tcW w:w="1697"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胡东铭</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及各支部书记</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5"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16</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w:t>
            </w:r>
            <w:r>
              <w:rPr>
                <w:rFonts w:hint="eastAsia" w:ascii="仿宋" w:hAnsi="仿宋" w:eastAsia="仿宋" w:cs="仿宋"/>
                <w:sz w:val="28"/>
                <w:szCs w:val="28"/>
                <w:lang w:val="en-US" w:eastAsia="zh-CN"/>
              </w:rPr>
              <w:t>8上</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五</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学习十九届四中全文精神及习近平在第二届进博会上的主旨讲话和考察上海时的讲话</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二级中心组（扩大）交流学习</w:t>
            </w:r>
          </w:p>
        </w:tc>
        <w:tc>
          <w:tcPr>
            <w:tcW w:w="1697"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胡东铭</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及各支部书记</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5"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17</w:t>
            </w:r>
          </w:p>
        </w:tc>
        <w:tc>
          <w:tcPr>
            <w:tcW w:w="1742"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12.5上午</w:t>
            </w:r>
          </w:p>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（周四）</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校区党委中心组赴金杨街道党建服务中心参观学习</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二级中心组（扩大）外出参观学习</w:t>
            </w:r>
          </w:p>
        </w:tc>
        <w:tc>
          <w:tcPr>
            <w:tcW w:w="1697"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胡东铭</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及各支部书记</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上海金杨街道社区党建服务中心</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232CF"/>
    <w:rsid w:val="05E4530F"/>
    <w:rsid w:val="0715587A"/>
    <w:rsid w:val="0B51533B"/>
    <w:rsid w:val="0E6B253E"/>
    <w:rsid w:val="239F23D1"/>
    <w:rsid w:val="29690FE7"/>
    <w:rsid w:val="3109430D"/>
    <w:rsid w:val="38251113"/>
    <w:rsid w:val="3A4B2AF8"/>
    <w:rsid w:val="47707C36"/>
    <w:rsid w:val="49316E2C"/>
    <w:rsid w:val="4D204B34"/>
    <w:rsid w:val="4F23322A"/>
    <w:rsid w:val="4F627390"/>
    <w:rsid w:val="51A408D8"/>
    <w:rsid w:val="56FE5A31"/>
    <w:rsid w:val="593D6DA4"/>
    <w:rsid w:val="5ABB4BF4"/>
    <w:rsid w:val="5EC92C20"/>
    <w:rsid w:val="6186233C"/>
    <w:rsid w:val="63E818E3"/>
    <w:rsid w:val="68742A71"/>
    <w:rsid w:val="76CE47A4"/>
    <w:rsid w:val="77402DA7"/>
    <w:rsid w:val="79B03092"/>
    <w:rsid w:val="79FD133C"/>
    <w:rsid w:val="7CA258EC"/>
    <w:rsid w:val="7DDB7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蔚蓝天空</cp:lastModifiedBy>
  <cp:lastPrinted>2019-12-09T06:09:12Z</cp:lastPrinted>
  <dcterms:modified xsi:type="dcterms:W3CDTF">2019-12-09T06:09:34Z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